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CA" w:rsidRPr="00F523D0" w:rsidRDefault="00E130CA" w:rsidP="00E130CA">
      <w:pPr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>Հայաստանի Հանրապետությունը (ՀՀ) հանդիսանում է 1951 թ. Փախստականների կարգավիճակի վերաբերյալ Կոնվենցիայի և 1967 թ. Արձանագրության անդամ պետություն: ՀՀ-ն ստորագրել է նաև 1954 թ. Քաղաքացիություն չունեցող անձանց կարգավիճակին վերաբերող</w:t>
      </w:r>
      <w:r w:rsidRPr="00F523D0">
        <w:rPr>
          <w:rFonts w:ascii="Arian AMU" w:hAnsi="Arian AMU" w:cs="Arian AMU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523D0">
        <w:rPr>
          <w:rFonts w:ascii="Sylfaen" w:hAnsi="Sylfaen"/>
          <w:sz w:val="24"/>
          <w:szCs w:val="24"/>
          <w:lang w:val="hy-AM"/>
        </w:rPr>
        <w:t>և 1961 թ. Անքաղաքացիության վերացման մասին կոնվենցիաները:</w:t>
      </w:r>
    </w:p>
    <w:p w:rsidR="00E130CA" w:rsidRDefault="00E130CA" w:rsidP="00E130CA">
      <w:pPr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>Ընդունվել է 1951 թվականի հուլիսի 28-ին փախստականների կարգավիճակի և ապարտեիդի հարցերով լիազորված մասնակիցների կոնֆերանսում` հրավիրված Գլխավոր Ասամբլեայի 1950 թ. դեկտեմբերի 14 թիվ 429 (Y) որոշմամբ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r w:rsidRPr="00F523D0">
        <w:rPr>
          <w:rFonts w:ascii="Sylfaen" w:hAnsi="Sylfaen"/>
          <w:sz w:val="24"/>
          <w:szCs w:val="24"/>
          <w:lang w:val="hy-AM"/>
        </w:rPr>
        <w:t>Ուժի մեջ է մտել 1954 թվականի ապրիլի 22-ին 43 հոդվածի համաձայն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>Առաջին համաշխարհային պատերազմի (1914-1918) հետեւանքով միլիոնավոր մարդիկ լքեցին իրենց հայրենի երկիրը՝ ապաստանի որոնումներում: Կառավարություններն այս խնդրին արձագանքեցին՝ ստեղծելով միջազգային համաձայնագրերի մի շարք՝ ճամփորդական փաստաթղթեր տրամադրելու այն մարդկանց, ովքեր, փաստացի, 20- րդ դարի առաջին փախստականներն էին: Նրանց թիվը կտրուկ աճեց Երկրորդ համաշխարհային պատերազմից (1939-1945) հետո, քանի որ միլիոնավոր մարդիկ հարկադրաբար տեղահանվեցին, արտաքսվեցին եւ/կամ վերաբնակեցվեցին: 20-րդ դարի ողջ ընթացքում միջազգային հանրությունը հետեւողականորեն ի մի բերեց ուղենիշների, օրենքների եւ կոնվենցիաների մի շարք՝ փախստականների նկատմամբ համարժեք վերաբերմունք ապահովելու եւ նրանց մարդու իրավունքները պաշտպանելու նպատակով: Գործընթացը մեկնարկեց Ազգերի լիգայի ներքո՝ 1921 թվականին: 1951 թ. հուլիսին Ժնեւում կայացած դիվանագիտական համաժողովի ընթացքում ընդունվեց Փախստականների կարգավիճակի վերաբերյալ կոնվենցիան (1951-ի կոնվենցիա), որն ավելի ուշ լրացվեց 1967-ի արձանագրությամբ: Այս փաստաթղթերը հստակորեն պարզաբանում են, թե ով է համարվում փախստական, եւ թե ինչ իրավական պաշտպանություն, այլ աջակցություն եւ սոցիալական իրավունքներ են վերապահված նրանց: Այն նաեւ սահմանում է փախստականի պարտականություններն իրեն ապաստան տրամադրած երկրի նկատմամբ եւ հատկորոշում մարդկանց այն որոշակի դասակարգերը, այդ թվում՝ պատերազմի հանցագործները, որոնք ենթակա չեն փախստականի կարգավիճակ ստանալու: Նախապես 1951-ի կոնվենցիան առավելապես սահմանափակված էր Երկրորդ համաշխարհային պատերազմից հետո եվրոպական փախստականների պաշտպանությամբ, սակայն 1967-ի արձանագրությունն ընդլայնեց Կոնվենցիայի ընդգրկման սահմանները, քանի որ տեղահանության հիմնախնդիրը տարածվել էր ամբողջ աշխարհում:</w:t>
      </w:r>
    </w:p>
    <w:p w:rsidR="00E130CA" w:rsidRPr="00F523D0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b/>
          <w:sz w:val="24"/>
          <w:szCs w:val="24"/>
          <w:lang w:val="hy-AM"/>
        </w:rPr>
        <w:lastRenderedPageBreak/>
        <w:t>Արդյո՞ք փախստականների պաշտպանությունը մշտական է</w:t>
      </w:r>
      <w:r w:rsidRPr="00F523D0">
        <w:rPr>
          <w:rFonts w:ascii="Sylfaen" w:hAnsi="Sylfaen"/>
          <w:sz w:val="24"/>
          <w:szCs w:val="24"/>
          <w:lang w:val="hy-AM"/>
        </w:rPr>
        <w:t>: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 xml:space="preserve"> 1951-ի կոնվենցիայի ներքո տրամադրվող պաշտպանությունն ինքնաբերաբար մշտական բնույթ չունի: Անձը կարող է այլեւս փախստական չլինել, երբ փախստականի նրա կարգավիճակի հիմքը դադարում է գոյություն ունենալ: Սա կարող է տեղի ունենալ, երբ, օրինակ, փախստականները կամավոր հայրենադարձվում են իրենց հայրենի երկիր, երբ այնտեղ տիրող իրավիճակը տալիս է այդ վերադարձի հնարավորությունը: Դա կարող է նաեւ տեղի ունենալ, երբ փախստականները ինտեգրվում կամ հպատակագրվում են իրենց ապաստան տված երկրում եւ մնում այնտեղ մշտական հիմունքներով: 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B9493F">
        <w:rPr>
          <w:rFonts w:ascii="Sylfaen" w:hAnsi="Sylfaen"/>
          <w:b/>
          <w:sz w:val="24"/>
          <w:szCs w:val="24"/>
          <w:lang w:val="hy-AM"/>
        </w:rPr>
        <w:t>Կարո՞ղ է արդյոք որեւէ մեկին մերժվել փախստականի համար նախատեսված պաշտպանությունը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 xml:space="preserve">Այո: 1951-ի կոնվենցիան պաշտպանում ե միայն այն անձանց, ովքեր համապատասխանում են փախստականի կարգավիճակին ներկայացվող չափանիշներին: Համարվում է, որ մարդկանց որոշակի խմբեր արժանի չեն փախստականների համար նախատեսվող պաշտպանությանը, եւ նրանց պետք է մերժվի այսօրինակ պաշտպանությունը: Սա կիրառվում է այնպիսի անձի նկատմամբ, ում վերաբերյալ լուրջ հիմքեր կան ենթադրելու, որ նա. 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 xml:space="preserve">• կատարել է խաղաղության դեմ ուղղված հանցագործություն, պատերազմական հանցագործություն, մարդկության դեմ ուղղված հանցագործություն կամ ոչ քաղաքական բնույթի ծանր հանցագործություն ապաստան տված երկրից դուրս, կամ </w:t>
      </w:r>
    </w:p>
    <w:p w:rsidR="00E130CA" w:rsidRDefault="00E130CA" w:rsidP="00E130CA">
      <w:pPr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23D0">
        <w:rPr>
          <w:rFonts w:ascii="Sylfaen" w:hAnsi="Sylfaen"/>
          <w:sz w:val="24"/>
          <w:szCs w:val="24"/>
          <w:lang w:val="hy-AM"/>
        </w:rPr>
        <w:t xml:space="preserve">• մեղավոր է ճանաչվել Միավորված ազգերի կազմակերպության սկզբունքներին հակասող արարքներ կատարելու մեջ: </w:t>
      </w:r>
    </w:p>
    <w:p w:rsidR="00E130CA" w:rsidRPr="00F523D0" w:rsidRDefault="00E130CA" w:rsidP="00E130CA">
      <w:pPr>
        <w:rPr>
          <w:rFonts w:ascii="Sylfaen" w:hAnsi="Sylfaen"/>
          <w:b/>
          <w:sz w:val="24"/>
          <w:szCs w:val="24"/>
          <w:lang w:val="en-US"/>
        </w:rPr>
      </w:pPr>
      <w:r w:rsidRPr="00F523D0">
        <w:rPr>
          <w:rFonts w:ascii="Sylfaen" w:hAnsi="Sylfaen"/>
          <w:b/>
          <w:sz w:val="24"/>
          <w:szCs w:val="24"/>
          <w:lang w:val="en-US"/>
        </w:rPr>
        <w:t>Word document</w:t>
      </w:r>
    </w:p>
    <w:p w:rsidR="004B3EF2" w:rsidRDefault="004B3EF2">
      <w:bookmarkStart w:id="0" w:name="_GoBack"/>
      <w:bookmarkEnd w:id="0"/>
    </w:p>
    <w:sectPr w:rsidR="004B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6325"/>
    <w:multiLevelType w:val="hybridMultilevel"/>
    <w:tmpl w:val="B0F4027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FF"/>
    <w:rsid w:val="004B3EF2"/>
    <w:rsid w:val="00C35EFF"/>
    <w:rsid w:val="00E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EA30"/>
  <w15:chartTrackingRefBased/>
  <w15:docId w15:val="{47200EF0-F6A0-4698-B5C9-DD4F815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CA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2</cp:revision>
  <dcterms:created xsi:type="dcterms:W3CDTF">2019-09-16T09:00:00Z</dcterms:created>
  <dcterms:modified xsi:type="dcterms:W3CDTF">2019-09-16T09:00:00Z</dcterms:modified>
</cp:coreProperties>
</file>